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FB" w:rsidRDefault="00BB31FB" w:rsidP="00BB31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обласної олімпіади з математики</w:t>
      </w:r>
    </w:p>
    <w:p w:rsidR="00BB31FB" w:rsidRDefault="00BB31FB" w:rsidP="00BB31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Рівненський економіко-технологічний коледж</w:t>
      </w:r>
    </w:p>
    <w:p w:rsidR="00BB31FB" w:rsidRDefault="00BB31FB" w:rsidP="00BB31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2015 рік</w:t>
      </w:r>
      <w:bookmarkStart w:id="0" w:name="_GoBack"/>
      <w:bookmarkEnd w:id="0"/>
    </w:p>
    <w:p w:rsidR="00BB31FB" w:rsidRPr="00BB31FB" w:rsidRDefault="00BB31FB" w:rsidP="00E649D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9D3" w:rsidRDefault="00E649D3" w:rsidP="00E649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C1B62">
        <w:rPr>
          <w:rFonts w:ascii="Times New Roman" w:hAnsi="Times New Roman" w:cs="Times New Roman"/>
          <w:sz w:val="28"/>
          <w:szCs w:val="28"/>
          <w:lang w:val="uk-UA"/>
        </w:rPr>
        <w:t xml:space="preserve">Розв’язати нерівність: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+1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&lt;4</m:t>
        </m:r>
      </m:oMath>
    </w:p>
    <w:p w:rsidR="00E649D3" w:rsidRPr="00731D4D" w:rsidRDefault="00E649D3" w:rsidP="00E649D3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Розв’язання </w:t>
      </w:r>
    </w:p>
    <w:p w:rsidR="00E649D3" w:rsidRPr="00731D4D" w:rsidRDefault="00E649D3" w:rsidP="00E649D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sz w:val="28"/>
          <w:szCs w:val="28"/>
          <w:lang w:val="uk-UA"/>
        </w:rPr>
        <w:t xml:space="preserve">І спосіб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31D4D">
        <w:rPr>
          <w:rFonts w:ascii="Times New Roman" w:hAnsi="Times New Roman" w:cs="Times New Roman"/>
          <w:sz w:val="28"/>
          <w:szCs w:val="28"/>
          <w:lang w:val="uk-UA"/>
        </w:rPr>
        <w:t>метод інтервалів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649D3" w:rsidRPr="00731D4D" w:rsidRDefault="00E649D3" w:rsidP="00E649D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sz w:val="28"/>
          <w:szCs w:val="28"/>
          <w:lang w:val="uk-UA"/>
        </w:rPr>
        <w:t xml:space="preserve">Задана нерівність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+1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&lt;4</m:t>
        </m:r>
      </m:oMath>
      <w:r w:rsidRPr="00731D4D">
        <w:rPr>
          <w:rFonts w:ascii="Times New Roman" w:hAnsi="Times New Roman" w:cs="Times New Roman"/>
          <w:sz w:val="28"/>
          <w:szCs w:val="28"/>
          <w:lang w:val="uk-UA"/>
        </w:rPr>
        <w:t xml:space="preserve"> є рівносильною сукупності трьох систем</w:t>
      </w:r>
    </w:p>
    <w:p w:rsidR="00E649D3" w:rsidRPr="000C3DE2" w:rsidRDefault="00FC7F53" w:rsidP="00E649D3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m:oMath>
        <m:d>
          <m:dPr>
            <m:begChr m:val="[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&lt;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e>
                      <m:e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+1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1&lt;4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≤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&lt;1</m:t>
                        </m:r>
                      </m:e>
                      <m:e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+1+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+1&lt;4</m:t>
                        </m:r>
                      </m:e>
                    </m:eqArr>
                  </m:e>
                </m:d>
                <m:ctrlPr>
                  <w:rPr>
                    <w:rFonts w:ascii="Cambria Math" w:eastAsia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≥</m:t>
                        </m:r>
                        <m:r>
                          <w:rPr>
                            <w:rFonts w:ascii="Cambria Math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Times New Roman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+1&lt;4</m:t>
                        </m:r>
                      </m:e>
                    </m:eqArr>
                  </m:e>
                </m:d>
              </m:e>
            </m:eqArr>
          </m:e>
        </m:d>
      </m:oMath>
      <w:r w:rsidR="00E649D3" w:rsidRPr="000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&lt;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e>
                      <m:e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&lt;4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≤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&lt;1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2&lt;4</m:t>
                        </m:r>
                      </m:e>
                    </m:eqArr>
                  </m:e>
                </m:d>
                <m:ctrlPr>
                  <w:rPr>
                    <w:rFonts w:ascii="Cambria Math" w:eastAsia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≥</m:t>
                        </m:r>
                        <m:r>
                          <w:rPr>
                            <w:rFonts w:ascii="Cambria Math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&lt;4</m:t>
                        </m:r>
                      </m:e>
                    </m:eqArr>
                  </m:e>
                </m:d>
              </m:e>
            </m:eqAr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 </m:t>
        </m:r>
        <m:d>
          <m:dPr>
            <m:begChr m:val="[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&lt;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&gt;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≤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&lt;1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2&lt;4</m:t>
                        </m:r>
                      </m:e>
                    </m:eqArr>
                  </m:e>
                </m:d>
                <m:ctrlPr>
                  <w:rPr>
                    <w:rFonts w:ascii="Cambria Math" w:eastAsia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≥</m:t>
                        </m:r>
                        <m:r>
                          <w:rPr>
                            <w:rFonts w:ascii="Cambria Math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eastAsia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&lt;2</m:t>
                        </m:r>
                      </m:e>
                    </m:eqArr>
                  </m:e>
                </m:d>
              </m:e>
            </m:eqAr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  </m:t>
        </m:r>
        <m:d>
          <m:dPr>
            <m:begChr m:val="[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2&lt;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≤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1</m:t>
                </m:r>
              </m:e>
              <m:e>
                <m: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≤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&lt;1</m:t>
                </m:r>
                <m:ctrlPr>
                  <w:rPr>
                    <w:rFonts w:ascii="Cambria Math" w:eastAsia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e>
              <m:e>
                <m:r>
                  <w:rPr>
                    <w:rFonts w:ascii="Cambria Math" w:eastAsia="Cambria Math" w:hAnsi="Times New Roman" w:cs="Times New Roman"/>
                    <w:sz w:val="28"/>
                    <w:szCs w:val="28"/>
                    <w:lang w:val="uk-UA"/>
                  </w:rPr>
                  <m:t>1</m:t>
                </m:r>
                <m:r>
                  <w:rPr>
                    <w:rFonts w:ascii="Cambria Math" w:eastAsia="Cambria Math" w:hAnsi="Times New Roman" w:cs="Times New Roman"/>
                    <w:sz w:val="28"/>
                    <w:szCs w:val="28"/>
                    <w:lang w:val="uk-UA"/>
                  </w:rPr>
                  <m:t>≤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Cambria Math" w:hAnsi="Times New Roman" w:cs="Times New Roman"/>
                    <w:sz w:val="28"/>
                    <w:szCs w:val="28"/>
                    <w:lang w:val="uk-UA"/>
                  </w:rPr>
                  <m:t>&lt;2</m:t>
                </m:r>
              </m:e>
            </m:eqArr>
          </m:e>
        </m:d>
      </m:oMath>
    </w:p>
    <w:p w:rsidR="00E649D3" w:rsidRPr="00731D4D" w:rsidRDefault="00E649D3" w:rsidP="00E649D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b/>
          <w:sz w:val="28"/>
          <w:szCs w:val="28"/>
          <w:lang w:val="uk-UA"/>
        </w:rPr>
        <w:t>Відповідь</w:t>
      </w:r>
      <w:r w:rsidRPr="00731D4D">
        <w:rPr>
          <w:rFonts w:ascii="Times New Roman" w:hAnsi="Times New Roman" w:cs="Times New Roman"/>
          <w:sz w:val="28"/>
          <w:szCs w:val="28"/>
          <w:lang w:val="uk-UA"/>
        </w:rPr>
        <w:t>. (-2;2)</w:t>
      </w:r>
    </w:p>
    <w:p w:rsidR="00E649D3" w:rsidRPr="00731D4D" w:rsidRDefault="00E649D3" w:rsidP="00E649D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sz w:val="28"/>
          <w:szCs w:val="28"/>
          <w:lang w:val="uk-UA"/>
        </w:rPr>
        <w:t xml:space="preserve">ІІ спосіб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31D4D">
        <w:rPr>
          <w:rFonts w:ascii="Times New Roman" w:hAnsi="Times New Roman" w:cs="Times New Roman"/>
          <w:sz w:val="28"/>
          <w:szCs w:val="28"/>
          <w:lang w:val="uk-UA"/>
        </w:rPr>
        <w:t>графічний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649D3" w:rsidRPr="00731D4D" w:rsidRDefault="00E649D3" w:rsidP="00E649D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sz w:val="28"/>
          <w:szCs w:val="28"/>
          <w:lang w:val="uk-UA"/>
        </w:rPr>
        <w:t xml:space="preserve">Побудуємо графіки функцій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1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+1</m:t>
            </m:r>
          </m:e>
        </m:d>
      </m:oMath>
      <w:r w:rsidRPr="000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1D4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=4</m:t>
        </m:r>
      </m:oMath>
    </w:p>
    <w:p w:rsidR="00E649D3" w:rsidRPr="00731D4D" w:rsidRDefault="00E649D3" w:rsidP="00E649D3">
      <w:pPr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sz w:val="28"/>
          <w:szCs w:val="28"/>
          <w:lang w:val="uk-UA"/>
        </w:rPr>
        <w:t xml:space="preserve">Перший графік є сумою графіків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</m:oMath>
      <w:r w:rsidRPr="00731D4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e>
        </m:d>
      </m:oMath>
      <w:r w:rsidRPr="00731D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57625" cy="2200275"/>
            <wp:effectExtent l="1905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9D3" w:rsidRPr="00731D4D" w:rsidRDefault="00E649D3" w:rsidP="00E649D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9D3" w:rsidRPr="00731D4D" w:rsidRDefault="00E649D3" w:rsidP="00E649D3">
      <w:pPr>
        <w:ind w:left="360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sz w:val="28"/>
          <w:szCs w:val="28"/>
          <w:lang w:val="uk-UA"/>
        </w:rPr>
        <w:t xml:space="preserve"> На інтервалі (-2;2) графік функції 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</m:t>
        </m:r>
        <m:r>
          <w:rPr>
            <w:rFonts w:ascii="Cambria Math" w:hAnsi="Times New Roman" w:cs="Times New Roman"/>
            <w:sz w:val="28"/>
            <w:szCs w:val="28"/>
            <w:lang w:val="uk-UA"/>
          </w:rPr>
          <m:t>=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 </m:t>
        </m:r>
      </m:oMath>
      <w:r w:rsidRPr="00731D4D">
        <w:rPr>
          <w:rFonts w:ascii="Times New Roman" w:hAnsi="Times New Roman" w:cs="Times New Roman"/>
          <w:sz w:val="28"/>
          <w:szCs w:val="28"/>
          <w:lang w:val="uk-UA"/>
        </w:rPr>
        <w:t>розташований нижче</w:t>
      </w:r>
      <w:r w:rsidRPr="00731D4D">
        <w:rPr>
          <w:rFonts w:ascii="Times New Roman" w:hAnsi="Times New Roman" w:cs="Times New Roman"/>
          <w:sz w:val="28"/>
          <w:szCs w:val="28"/>
        </w:rPr>
        <w:t xml:space="preserve"> </w:t>
      </w:r>
      <w:r w:rsidRPr="00731D4D">
        <w:rPr>
          <w:rFonts w:ascii="Times New Roman" w:hAnsi="Times New Roman" w:cs="Times New Roman"/>
          <w:sz w:val="28"/>
          <w:szCs w:val="28"/>
          <w:lang w:val="uk-UA"/>
        </w:rPr>
        <w:t>графіка функції</w:t>
      </w:r>
      <w:r w:rsidRPr="00731D4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</w:p>
    <w:p w:rsidR="00E649D3" w:rsidRPr="00731D4D" w:rsidRDefault="00E649D3" w:rsidP="00E649D3">
      <w:pPr>
        <w:ind w:left="360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 xml:space="preserve">ІІІ спосіб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(</w:t>
      </w:r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t>за допомогою рівносильного переходу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</w:p>
    <w:p w:rsidR="00E649D3" w:rsidRPr="00731D4D" w:rsidRDefault="00E649D3" w:rsidP="00E649D3">
      <w:pPr>
        <w:ind w:left="360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Оскільки для кожного </w:t>
      </w:r>
      <w:r w:rsidRPr="00731D4D">
        <w:rPr>
          <w:rFonts w:ascii="Times New Roman" w:hAnsi="Times New Roman" w:cs="Times New Roman"/>
          <w:noProof/>
          <w:sz w:val="28"/>
          <w:szCs w:val="28"/>
          <w:lang w:val="en-US"/>
        </w:rPr>
        <w:t>x</w:t>
      </w:r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є </w:t>
      </w:r>
      <w:r w:rsidRPr="00731D4D">
        <w:rPr>
          <w:rFonts w:ascii="Times New Roman" w:hAnsi="Times New Roman" w:cs="Times New Roman"/>
          <w:noProof/>
          <w:sz w:val="28"/>
          <w:szCs w:val="28"/>
          <w:lang w:val="en-US"/>
        </w:rPr>
        <w:t>R</w:t>
      </w:r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обидві частини даної нерівності є додатними, то дана нерівність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1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+1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&lt;4</m:t>
        </m:r>
      </m:oMath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є рівносильною нерівності </w:t>
      </w:r>
      <m:oMath>
        <m:sSup>
          <m:sSup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  <w:lang w:val="uk-UA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Times New Roman" w:cs="Times New Roman"/>
                        <w:i/>
                        <w:noProof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  <w:lang w:val="uk-UA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  <w:lang w:val="uk-UA"/>
                      </w:rPr>
                      <m:t>1</m:t>
                    </m:r>
                  </m:e>
                </m:d>
                <m:r>
                  <w:rPr>
                    <w:rFonts w:ascii="Cambria Math" w:hAnsi="Times New Roman" w:cs="Times New Roman"/>
                    <w:noProof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Times New Roman" w:cs="Times New Roman"/>
                        <w:i/>
                        <w:noProof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uk-UA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  <w:lang w:val="uk-UA"/>
                      </w:rPr>
                      <m:t>+1</m:t>
                    </m:r>
                  </m:e>
                </m:d>
              </m:e>
            </m:d>
          </m:e>
          <m:sup>
            <m:r>
              <w:rPr>
                <w:rFonts w:ascii="Cambria Math" w:hAnsi="Times New Roman" w:cs="Times New Roman"/>
                <w:noProof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uk-UA"/>
          </w:rPr>
          <m:t>&lt;16</m:t>
        </m:r>
      </m:oMath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Звідки маємо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uk-UA"/>
          </w:rPr>
          <m:t xml:space="preserve">+ </m:t>
        </m:r>
        <m:r>
          <w:rPr>
            <w:rFonts w:ascii="Cambria Math" w:hAnsi="Times New Roman" w:cs="Times New Roman"/>
            <w:noProof/>
            <w:sz w:val="28"/>
            <w:szCs w:val="28"/>
            <w:lang w:val="uk-UA"/>
          </w:rPr>
          <m:t>2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+1</m:t>
            </m:r>
          </m:e>
        </m:d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+1</m:t>
                </m: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uk-UA"/>
          </w:rPr>
          <m:t>&lt;16</m:t>
        </m:r>
      </m:oMath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або ж </w:t>
      </w:r>
      <m:oMath>
        <m:r>
          <w:rPr>
            <w:rFonts w:ascii="Cambria Math" w:hAnsi="Times New Roman" w:cs="Times New Roman"/>
            <w:noProof/>
            <w:sz w:val="28"/>
            <w:szCs w:val="28"/>
            <w:lang w:val="uk-UA"/>
          </w:rPr>
          <m:t xml:space="preserve">        </m:t>
        </m:r>
      </m:oMath>
    </w:p>
    <w:p w:rsidR="00E649D3" w:rsidRPr="00731D4D" w:rsidRDefault="00E649D3" w:rsidP="00E649D3">
      <w:pPr>
        <w:ind w:left="360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noProof/>
              <w:sz w:val="28"/>
              <w:szCs w:val="28"/>
              <w:lang w:val="uk-UA"/>
            </w:rPr>
            <m:t xml:space="preserve"> 2</m:t>
          </m:r>
          <m:sSup>
            <m:sSupPr>
              <m:ctrlPr>
                <w:rPr>
                  <w:rFonts w:ascii="Cambria Math" w:hAnsi="Times New Roman" w:cs="Times New Roman"/>
                  <w:i/>
                  <w:noProof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noProof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noProof/>
              <w:sz w:val="28"/>
              <w:szCs w:val="28"/>
            </w:rPr>
            <m:t>+2</m:t>
          </m:r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noProof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noProof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noProof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Times New Roman" w:cs="Times New Roman"/>
              <w:noProof/>
              <w:sz w:val="28"/>
              <w:szCs w:val="28"/>
            </w:rPr>
            <m:t>+2&lt;16</m:t>
          </m:r>
        </m:oMath>
      </m:oMathPara>
    </w:p>
    <w:p w:rsidR="00E649D3" w:rsidRPr="00731D4D" w:rsidRDefault="00E649D3" w:rsidP="00E649D3">
      <w:pPr>
        <w:ind w:left="360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Тому </w:t>
      </w:r>
      <m:oMath>
        <m:r>
          <m:rPr>
            <m:sty m:val="p"/>
          </m:rPr>
          <w:rPr>
            <w:rFonts w:ascii="Cambria Math" w:hAnsi="Times New Roman" w:cs="Times New Roman"/>
            <w:noProof/>
            <w:sz w:val="28"/>
            <w:szCs w:val="28"/>
            <w:lang w:val="uk-UA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noProof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noProof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noProof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noProof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noProof/>
                <w:sz w:val="28"/>
                <w:szCs w:val="28"/>
              </w:rPr>
              <m:t>1</m:t>
            </m:r>
          </m:e>
        </m:d>
        <m:r>
          <m:rPr>
            <m:sty m:val="p"/>
          </m:rPr>
          <w:rPr>
            <w:rFonts w:ascii="Cambria Math" w:hAnsi="Times New Roman" w:cs="Times New Roman"/>
            <w:noProof/>
            <w:sz w:val="28"/>
            <w:szCs w:val="28"/>
          </w:rPr>
          <m:t>+1</m:t>
        </m:r>
        <m:r>
          <w:rPr>
            <w:rFonts w:ascii="Cambria Math" w:hAnsi="Times New Roman" w:cs="Times New Roman"/>
            <w:noProof/>
            <w:sz w:val="28"/>
            <w:szCs w:val="28"/>
          </w:rPr>
          <m:t>&lt;8</m:t>
        </m:r>
      </m:oMath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звідки 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noProof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noProof/>
                <w:sz w:val="28"/>
                <w:szCs w:val="28"/>
              </w:rPr>
              <m:t>1</m:t>
            </m:r>
          </m:e>
        </m:d>
        <m:r>
          <m:rPr>
            <m:sty m:val="p"/>
          </m:rPr>
          <w:rPr>
            <w:rFonts w:ascii="Cambria Math" w:hAnsi="Times New Roman" w:cs="Times New Roman"/>
            <w:noProof/>
            <w:sz w:val="28"/>
            <w:szCs w:val="28"/>
          </w:rPr>
          <m:t>&lt;</m:t>
        </m:r>
        <m:r>
          <w:rPr>
            <w:rFonts w:ascii="Cambria Math" w:hAnsi="Times New Roman" w:cs="Times New Roman"/>
            <w:noProof/>
            <w:sz w:val="28"/>
            <w:szCs w:val="28"/>
          </w:rPr>
          <m:t>7</m:t>
        </m:r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noProof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noProof/>
                <w:sz w:val="28"/>
                <w:szCs w:val="28"/>
              </w:rPr>
              <m:t>2</m:t>
            </m:r>
          </m:sup>
        </m:sSup>
      </m:oMath>
      <w:r w:rsidRPr="00731D4D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649D3" w:rsidRPr="00731D4D" w:rsidRDefault="00E649D3" w:rsidP="00E649D3">
      <w:pPr>
        <w:ind w:left="360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t>Остання нерівність є рівносильною наступній системі</w:t>
      </w:r>
    </w:p>
    <w:p w:rsidR="00E649D3" w:rsidRPr="00731D4D" w:rsidRDefault="00FC7F53" w:rsidP="00E649D3">
      <w:pPr>
        <w:ind w:left="360"/>
        <w:rPr>
          <w:rFonts w:ascii="Times New Roman" w:hAnsi="Times New Roman" w:cs="Times New Roman"/>
          <w:noProof/>
          <w:sz w:val="28"/>
          <w:szCs w:val="28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noProof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noProof/>
                    <w:sz w:val="28"/>
                    <w:szCs w:val="28"/>
                    <w:lang w:val="uk-UA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1&gt;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7</m:t>
                </m:r>
              </m:e>
              <m:e>
                <m:sSup>
                  <m:sSupPr>
                    <m:ctrlP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8"/>
                    <w:szCs w:val="28"/>
                    <w:lang w:val="uk-UA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</m:e>
            </m:eqArr>
          </m:e>
        </m:d>
      </m:oMath>
      <w:r w:rsidR="00E649D3" w:rsidRPr="000C3DE2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m:oMath>
        <m:r>
          <m:rPr>
            <m:sty m:val="p"/>
          </m:rPr>
          <w:rPr>
            <w:rFonts w:ascii="Cambria Math" w:hAnsi="Times New Roman" w:cs="Times New Roman"/>
            <w:noProof/>
            <w:sz w:val="28"/>
            <w:szCs w:val="28"/>
          </w:rPr>
          <m:t>2</m:t>
        </m:r>
        <m:sSup>
          <m:sSupPr>
            <m:ctrlPr>
              <w:rPr>
                <w:rFonts w:ascii="Cambria Math" w:hAnsi="Times New Roman" w:cs="Times New Roman"/>
                <w:noProof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noProof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noProof/>
            <w:sz w:val="28"/>
            <w:szCs w:val="28"/>
          </w:rPr>
          <m:t>&lt;</m:t>
        </m:r>
        <m:r>
          <w:rPr>
            <w:rFonts w:ascii="Cambria Math" w:hAnsi="Times New Roman" w:cs="Times New Roman"/>
            <w:noProof/>
            <w:sz w:val="28"/>
            <w:szCs w:val="28"/>
          </w:rPr>
          <m:t>8</m:t>
        </m:r>
      </m:oMath>
      <w:r w:rsidR="00E649D3" w:rsidRPr="000C3DE2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E649D3" w:rsidRPr="00731D4D">
        <w:rPr>
          <w:rFonts w:ascii="Times New Roman" w:hAnsi="Times New Roman" w:cs="Times New Roman"/>
          <w:noProof/>
          <w:sz w:val="28"/>
          <w:szCs w:val="28"/>
          <w:lang w:val="en-US"/>
        </w:rPr>
        <w:sym w:font="Wingdings" w:char="F0E8"/>
      </w:r>
      <w:r w:rsidR="00E649D3" w:rsidRPr="000C3D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noProof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noProof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noProof/>
            <w:sz w:val="28"/>
            <w:szCs w:val="28"/>
          </w:rPr>
          <m:t>&lt;</m:t>
        </m:r>
        <m:r>
          <w:rPr>
            <w:rFonts w:ascii="Cambria Math" w:hAnsi="Times New Roman" w:cs="Times New Roman"/>
            <w:noProof/>
            <w:sz w:val="28"/>
            <w:szCs w:val="28"/>
          </w:rPr>
          <m:t>4</m:t>
        </m:r>
      </m:oMath>
      <w:r w:rsidR="00E649D3" w:rsidRPr="00731D4D">
        <w:rPr>
          <w:rFonts w:ascii="Times New Roman" w:hAnsi="Times New Roman" w:cs="Times New Roman"/>
          <w:noProof/>
          <w:sz w:val="28"/>
          <w:szCs w:val="28"/>
          <w:lang w:val="en-US"/>
        </w:rPr>
        <w:sym w:font="Wingdings" w:char="F0E8"/>
      </w:r>
      <w:r w:rsidR="00E649D3" w:rsidRPr="000C3D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noProof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noProof/>
            <w:sz w:val="28"/>
            <w:szCs w:val="28"/>
          </w:rPr>
          <m:t>&lt;</m:t>
        </m:r>
        <m:r>
          <w:rPr>
            <w:rFonts w:ascii="Cambria Math" w:hAnsi="Times New Roman" w:cs="Times New Roman"/>
            <w:noProof/>
            <w:sz w:val="28"/>
            <w:szCs w:val="28"/>
          </w:rPr>
          <m:t>2</m:t>
        </m:r>
      </m:oMath>
      <w:r w:rsidR="00E649D3" w:rsidRPr="000C3DE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649D3" w:rsidRPr="00731D4D" w:rsidRDefault="00E649D3" w:rsidP="00E649D3">
      <w:pPr>
        <w:ind w:left="360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Відповідь</w:t>
      </w:r>
      <w:r w:rsidRPr="00731D4D">
        <w:rPr>
          <w:rFonts w:ascii="Times New Roman" w:hAnsi="Times New Roman" w:cs="Times New Roman"/>
          <w:noProof/>
          <w:sz w:val="28"/>
          <w:szCs w:val="28"/>
          <w:lang w:val="uk-UA"/>
        </w:rPr>
        <w:t>. (-2;2)</w:t>
      </w:r>
    </w:p>
    <w:p w:rsidR="00E649D3" w:rsidRPr="00731D4D" w:rsidRDefault="00E649D3" w:rsidP="00E649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1D4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731D4D">
        <w:rPr>
          <w:rFonts w:ascii="Times New Roman" w:hAnsi="Times New Roman" w:cs="Times New Roman"/>
          <w:sz w:val="28"/>
          <w:szCs w:val="28"/>
        </w:rPr>
        <w:t>озв’язати</w:t>
      </w:r>
      <w:proofErr w:type="spellEnd"/>
      <w:r w:rsidRPr="0073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4D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731D4D">
        <w:rPr>
          <w:rFonts w:ascii="Times New Roman" w:hAnsi="Times New Roman" w:cs="Times New Roman"/>
          <w:sz w:val="28"/>
          <w:szCs w:val="28"/>
        </w:rPr>
        <w:t xml:space="preserve">:  </w:t>
      </w:r>
      <w:r w:rsidRPr="00BE0D01">
        <w:rPr>
          <w:position w:val="-10"/>
        </w:rPr>
        <w:object w:dxaOrig="44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21.75pt" o:ole="">
            <v:imagedata r:id="rId9" o:title=""/>
          </v:shape>
          <o:OLEObject Type="Embed" ProgID="Equation.3" ShapeID="_x0000_i1025" DrawAspect="Content" ObjectID="_1488383101" r:id="rId10"/>
        </w:object>
      </w:r>
      <w:r w:rsidRPr="00731D4D">
        <w:rPr>
          <w:rFonts w:ascii="Times New Roman" w:hAnsi="Times New Roman" w:cs="Times New Roman"/>
          <w:sz w:val="28"/>
          <w:szCs w:val="28"/>
        </w:rPr>
        <w:t>.</w:t>
      </w:r>
    </w:p>
    <w:p w:rsidR="00E649D3" w:rsidRPr="00BE0D01" w:rsidRDefault="00E649D3" w:rsidP="00E649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9D3" w:rsidRPr="00731D4D" w:rsidRDefault="00E649D3" w:rsidP="00E649D3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1D4D">
        <w:rPr>
          <w:rFonts w:ascii="Times New Roman" w:hAnsi="Times New Roman" w:cs="Times New Roman"/>
          <w:b/>
          <w:sz w:val="28"/>
          <w:szCs w:val="28"/>
        </w:rPr>
        <w:t>Розв’язання</w:t>
      </w:r>
    </w:p>
    <w:p w:rsidR="00E649D3" w:rsidRPr="00BE0D01" w:rsidRDefault="00E649D3" w:rsidP="00E649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9D3" w:rsidRPr="00BE0D01" w:rsidRDefault="00E649D3" w:rsidP="00E649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0D01">
        <w:rPr>
          <w:rFonts w:ascii="Times New Roman" w:hAnsi="Times New Roman" w:cs="Times New Roman"/>
          <w:sz w:val="28"/>
          <w:szCs w:val="28"/>
        </w:rPr>
        <w:object w:dxaOrig="4800" w:dyaOrig="440">
          <v:shape id="_x0000_i1026" type="#_x0000_t75" style="width:240pt;height:21.75pt" o:ole="">
            <v:imagedata r:id="rId11" o:title=""/>
          </v:shape>
          <o:OLEObject Type="Embed" ProgID="Equation.3" ShapeID="_x0000_i1026" DrawAspect="Content" ObjectID="_1488383102" r:id="rId12"/>
        </w:object>
      </w:r>
      <w:r w:rsidRPr="00BE0D01">
        <w:rPr>
          <w:rFonts w:ascii="Times New Roman" w:hAnsi="Times New Roman" w:cs="Times New Roman"/>
          <w:sz w:val="28"/>
          <w:szCs w:val="28"/>
        </w:rPr>
        <w:t>.</w:t>
      </w:r>
    </w:p>
    <w:p w:rsidR="00E649D3" w:rsidRPr="00BE0D01" w:rsidRDefault="00E649D3" w:rsidP="00E649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9D3" w:rsidRPr="00BE0D01" w:rsidRDefault="00FC7F53" w:rsidP="00E649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pict>
          <v:shape id="_x0000_s1026" type="#_x0000_t75" style="position:absolute;left:0;text-align:left;margin-left:0;margin-top:-.8pt;width:228pt;height:22pt;z-index:251658240;mso-position-horizontal:left">
            <v:imagedata r:id="rId13" o:title=""/>
            <w10:wrap type="square" side="right"/>
          </v:shape>
          <o:OLEObject Type="Embed" ProgID="Equation.3" ShapeID="_x0000_s1026" DrawAspect="Content" ObjectID="_1488383134" r:id="rId14"/>
        </w:pict>
      </w:r>
      <w:r w:rsidR="00E649D3" w:rsidRPr="00BE0D0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649D3" w:rsidRPr="00BE0D01" w:rsidRDefault="00E649D3" w:rsidP="00E649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0D01">
        <w:rPr>
          <w:rFonts w:ascii="Times New Roman" w:hAnsi="Times New Roman" w:cs="Times New Roman"/>
          <w:sz w:val="28"/>
          <w:szCs w:val="28"/>
        </w:rPr>
        <w:object w:dxaOrig="3840" w:dyaOrig="540">
          <v:shape id="_x0000_i1027" type="#_x0000_t75" style="width:192pt;height:27pt" o:ole="">
            <v:imagedata r:id="rId15" o:title=""/>
          </v:shape>
          <o:OLEObject Type="Embed" ProgID="Equation.3" ShapeID="_x0000_i1027" DrawAspect="Content" ObjectID="_1488383103" r:id="rId16"/>
        </w:object>
      </w:r>
    </w:p>
    <w:p w:rsidR="00E649D3" w:rsidRPr="00BE0D01" w:rsidRDefault="00E649D3" w:rsidP="00E649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9D3" w:rsidRPr="00BE0D01" w:rsidRDefault="00E649D3" w:rsidP="00E649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0D01">
        <w:rPr>
          <w:rFonts w:ascii="Times New Roman" w:hAnsi="Times New Roman" w:cs="Times New Roman"/>
          <w:sz w:val="28"/>
          <w:szCs w:val="28"/>
        </w:rPr>
        <w:object w:dxaOrig="2940" w:dyaOrig="360">
          <v:shape id="_x0000_i1028" type="#_x0000_t75" style="width:147pt;height:18pt" o:ole="">
            <v:imagedata r:id="rId17" o:title=""/>
          </v:shape>
          <o:OLEObject Type="Embed" ProgID="Equation.3" ShapeID="_x0000_i1028" DrawAspect="Content" ObjectID="_1488383104" r:id="rId18"/>
        </w:object>
      </w:r>
    </w:p>
    <w:p w:rsidR="00E649D3" w:rsidRPr="00BE0D01" w:rsidRDefault="00E649D3" w:rsidP="00E649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0D01">
        <w:rPr>
          <w:rFonts w:ascii="Times New Roman" w:hAnsi="Times New Roman" w:cs="Times New Roman"/>
          <w:sz w:val="28"/>
          <w:szCs w:val="28"/>
        </w:rPr>
        <w:object w:dxaOrig="1440" w:dyaOrig="360">
          <v:shape id="_x0000_i1029" type="#_x0000_t75" style="width:1in;height:18pt" o:ole="">
            <v:imagedata r:id="rId19" o:title=""/>
          </v:shape>
          <o:OLEObject Type="Embed" ProgID="Equation.3" ShapeID="_x0000_i1029" DrawAspect="Content" ObjectID="_1488383105" r:id="rId20"/>
        </w:object>
      </w:r>
      <w:r w:rsidRPr="00BE0D01">
        <w:rPr>
          <w:rFonts w:ascii="Times New Roman" w:hAnsi="Times New Roman" w:cs="Times New Roman"/>
          <w:sz w:val="28"/>
          <w:szCs w:val="28"/>
        </w:rPr>
        <w:t xml:space="preserve">, </w:t>
      </w:r>
      <w:r w:rsidRPr="00BE0D01">
        <w:rPr>
          <w:rFonts w:ascii="Times New Roman" w:hAnsi="Times New Roman" w:cs="Times New Roman"/>
          <w:sz w:val="28"/>
          <w:szCs w:val="28"/>
        </w:rPr>
        <w:object w:dxaOrig="1219" w:dyaOrig="360">
          <v:shape id="_x0000_i1030" type="#_x0000_t75" style="width:60.75pt;height:18pt" o:ole="">
            <v:imagedata r:id="rId21" o:title=""/>
          </v:shape>
          <o:OLEObject Type="Embed" ProgID="Equation.3" ShapeID="_x0000_i1030" DrawAspect="Content" ObjectID="_1488383106" r:id="rId22"/>
        </w:object>
      </w:r>
      <w:r w:rsidRPr="00BE0D01">
        <w:rPr>
          <w:rFonts w:ascii="Times New Roman" w:hAnsi="Times New Roman" w:cs="Times New Roman"/>
          <w:sz w:val="28"/>
          <w:szCs w:val="28"/>
        </w:rPr>
        <w:t xml:space="preserve">, </w:t>
      </w:r>
      <w:r w:rsidRPr="00BE0D01">
        <w:rPr>
          <w:rFonts w:ascii="Times New Roman" w:hAnsi="Times New Roman" w:cs="Times New Roman"/>
          <w:position w:val="-6"/>
          <w:sz w:val="28"/>
          <w:szCs w:val="28"/>
        </w:rPr>
        <w:object w:dxaOrig="1160" w:dyaOrig="279">
          <v:shape id="_x0000_i1031" type="#_x0000_t75" style="width:57.75pt;height:14.25pt" o:ole="">
            <v:imagedata r:id="rId23" o:title=""/>
          </v:shape>
          <o:OLEObject Type="Embed" ProgID="Equation.3" ShapeID="_x0000_i1031" DrawAspect="Content" ObjectID="_1488383107" r:id="rId24"/>
        </w:object>
      </w:r>
      <w:r w:rsidRPr="00BE0D01">
        <w:rPr>
          <w:rFonts w:ascii="Times New Roman" w:hAnsi="Times New Roman" w:cs="Times New Roman"/>
          <w:sz w:val="28"/>
          <w:szCs w:val="28"/>
        </w:rPr>
        <w:t xml:space="preserve">, </w:t>
      </w:r>
      <w:r w:rsidRPr="00BE0D01">
        <w:rPr>
          <w:rFonts w:ascii="Times New Roman" w:hAnsi="Times New Roman" w:cs="Times New Roman"/>
          <w:position w:val="-6"/>
          <w:sz w:val="28"/>
          <w:szCs w:val="28"/>
        </w:rPr>
        <w:object w:dxaOrig="680" w:dyaOrig="279">
          <v:shape id="_x0000_i1032" type="#_x0000_t75" style="width:33.75pt;height:14.25pt" o:ole="">
            <v:imagedata r:id="rId25" o:title=""/>
          </v:shape>
          <o:OLEObject Type="Embed" ProgID="Equation.3" ShapeID="_x0000_i1032" DrawAspect="Content" ObjectID="_1488383108" r:id="rId26"/>
        </w:object>
      </w:r>
      <w:r w:rsidRPr="00BE0D01">
        <w:rPr>
          <w:rFonts w:ascii="Times New Roman" w:hAnsi="Times New Roman" w:cs="Times New Roman"/>
          <w:sz w:val="28"/>
          <w:szCs w:val="28"/>
        </w:rPr>
        <w:t>.</w:t>
      </w:r>
    </w:p>
    <w:p w:rsidR="00E649D3" w:rsidRPr="00BE0D01" w:rsidRDefault="00E649D3" w:rsidP="00E649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26E2">
        <w:rPr>
          <w:rFonts w:ascii="Times New Roman" w:hAnsi="Times New Roman" w:cs="Times New Roman"/>
          <w:b/>
          <w:sz w:val="28"/>
          <w:szCs w:val="28"/>
        </w:rPr>
        <w:t>Відповідь</w:t>
      </w:r>
      <w:proofErr w:type="spellEnd"/>
      <w:r w:rsidRPr="00BE0D01">
        <w:rPr>
          <w:rFonts w:ascii="Times New Roman" w:hAnsi="Times New Roman" w:cs="Times New Roman"/>
          <w:sz w:val="28"/>
          <w:szCs w:val="28"/>
        </w:rPr>
        <w:t xml:space="preserve">: </w:t>
      </w:r>
      <w:r w:rsidRPr="00BE0D01">
        <w:rPr>
          <w:rFonts w:ascii="Times New Roman" w:hAnsi="Times New Roman" w:cs="Times New Roman"/>
          <w:sz w:val="28"/>
          <w:szCs w:val="28"/>
        </w:rPr>
        <w:object w:dxaOrig="680" w:dyaOrig="279">
          <v:shape id="_x0000_i1033" type="#_x0000_t75" style="width:33.75pt;height:14.25pt" o:ole="">
            <v:imagedata r:id="rId27" o:title=""/>
          </v:shape>
          <o:OLEObject Type="Embed" ProgID="Equation.3" ShapeID="_x0000_i1033" DrawAspect="Content" ObjectID="_1488383109" r:id="rId28"/>
        </w:object>
      </w:r>
      <w:r w:rsidRPr="00BE0D01">
        <w:rPr>
          <w:rFonts w:ascii="Times New Roman" w:hAnsi="Times New Roman" w:cs="Times New Roman"/>
          <w:sz w:val="28"/>
          <w:szCs w:val="28"/>
        </w:rPr>
        <w:t>.</w:t>
      </w:r>
    </w:p>
    <w:p w:rsidR="00E649D3" w:rsidRPr="00BE0D01" w:rsidRDefault="00E649D3" w:rsidP="00E649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9D3" w:rsidRPr="00E649D3" w:rsidRDefault="00E649D3" w:rsidP="00E649D3">
      <w:pPr>
        <w:tabs>
          <w:tab w:val="left" w:pos="32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49D3" w:rsidRPr="00BE0D01" w:rsidRDefault="00E649D3" w:rsidP="00E649D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49D3">
        <w:rPr>
          <w:rFonts w:ascii="Times New Roman" w:hAnsi="Times New Roman" w:cs="Times New Roman"/>
          <w:sz w:val="28"/>
          <w:szCs w:val="28"/>
        </w:rPr>
        <w:t>3.</w:t>
      </w:r>
      <w:r w:rsidRPr="00BE0D01">
        <w:rPr>
          <w:rFonts w:ascii="Times New Roman" w:hAnsi="Times New Roman" w:cs="Times New Roman"/>
          <w:sz w:val="28"/>
          <w:szCs w:val="28"/>
        </w:rPr>
        <w:t xml:space="preserve"> Знайти лінію, яку </w:t>
      </w:r>
      <w:proofErr w:type="spellStart"/>
      <w:r w:rsidRPr="00BE0D01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BE0D01">
        <w:rPr>
          <w:rFonts w:ascii="Times New Roman" w:hAnsi="Times New Roman" w:cs="Times New Roman"/>
          <w:sz w:val="28"/>
          <w:szCs w:val="28"/>
        </w:rPr>
        <w:t xml:space="preserve"> вершина </w:t>
      </w:r>
      <w:proofErr w:type="spellStart"/>
      <w:r w:rsidRPr="00BE0D01">
        <w:rPr>
          <w:rFonts w:ascii="Times New Roman" w:hAnsi="Times New Roman" w:cs="Times New Roman"/>
          <w:sz w:val="28"/>
          <w:szCs w:val="28"/>
        </w:rPr>
        <w:t>параболи</w:t>
      </w:r>
      <w:proofErr w:type="spellEnd"/>
      <w:r w:rsidRPr="00BE0D01">
        <w:rPr>
          <w:rFonts w:ascii="Times New Roman" w:hAnsi="Times New Roman" w:cs="Times New Roman"/>
          <w:sz w:val="28"/>
          <w:szCs w:val="28"/>
        </w:rPr>
        <w:t xml:space="preserve">  </w:t>
      </w:r>
      <w:r w:rsidRPr="00BE0D01">
        <w:rPr>
          <w:rFonts w:ascii="Times New Roman" w:hAnsi="Times New Roman" w:cs="Times New Roman"/>
          <w:position w:val="-10"/>
          <w:sz w:val="28"/>
          <w:szCs w:val="28"/>
        </w:rPr>
        <w:object w:dxaOrig="2560" w:dyaOrig="360">
          <v:shape id="_x0000_i1034" type="#_x0000_t75" style="width:128.25pt;height:18pt" o:ole="">
            <v:imagedata r:id="rId29" o:title=""/>
          </v:shape>
          <o:OLEObject Type="Embed" ProgID="Equation.3" ShapeID="_x0000_i1034" DrawAspect="Content" ObjectID="_1488383110" r:id="rId30"/>
        </w:object>
      </w:r>
      <w:r w:rsidRPr="00BE0D01">
        <w:rPr>
          <w:rFonts w:ascii="Times New Roman" w:hAnsi="Times New Roman" w:cs="Times New Roman"/>
          <w:sz w:val="28"/>
          <w:szCs w:val="28"/>
        </w:rPr>
        <w:t>,</w:t>
      </w:r>
    </w:p>
    <w:p w:rsidR="00E649D3" w:rsidRPr="00BE0D01" w:rsidRDefault="00E649D3" w:rsidP="00E649D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0D01">
        <w:rPr>
          <w:rFonts w:ascii="Times New Roman" w:hAnsi="Times New Roman" w:cs="Times New Roman"/>
          <w:sz w:val="28"/>
          <w:szCs w:val="28"/>
        </w:rPr>
        <w:t xml:space="preserve">     якщо  </w:t>
      </w:r>
      <w:r w:rsidRPr="00BE0D01">
        <w:rPr>
          <w:rFonts w:ascii="Times New Roman" w:hAnsi="Times New Roman" w:cs="Times New Roman"/>
          <w:i/>
          <w:sz w:val="28"/>
          <w:szCs w:val="28"/>
        </w:rPr>
        <w:t xml:space="preserve">m </w:t>
      </w:r>
      <w:r w:rsidRPr="00BE0D01">
        <w:rPr>
          <w:rFonts w:ascii="Times New Roman" w:hAnsi="Times New Roman" w:cs="Times New Roman"/>
          <w:sz w:val="28"/>
          <w:szCs w:val="28"/>
        </w:rPr>
        <w:t>набуває всіх дійсних чисел.</w:t>
      </w:r>
    </w:p>
    <w:p w:rsidR="00E649D3" w:rsidRPr="004353B5" w:rsidRDefault="00E649D3" w:rsidP="00E64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3B5">
        <w:rPr>
          <w:rFonts w:ascii="Times New Roman" w:hAnsi="Times New Roman" w:cs="Times New Roman"/>
          <w:b/>
          <w:sz w:val="28"/>
          <w:szCs w:val="28"/>
        </w:rPr>
        <w:t>Розв’язання</w:t>
      </w:r>
    </w:p>
    <w:p w:rsidR="00E649D3" w:rsidRPr="00BE0D01" w:rsidRDefault="00E649D3" w:rsidP="00E649D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0D01">
        <w:rPr>
          <w:rFonts w:ascii="Times New Roman" w:hAnsi="Times New Roman" w:cs="Times New Roman"/>
          <w:sz w:val="28"/>
          <w:szCs w:val="28"/>
        </w:rPr>
        <w:t>Вершина параболи, має координати:</w:t>
      </w:r>
    </w:p>
    <w:p w:rsidR="00E649D3" w:rsidRPr="00BE0D01" w:rsidRDefault="00E649D3" w:rsidP="00E64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9D3" w:rsidRPr="00BE0D01" w:rsidRDefault="00FC7F53" w:rsidP="00E649D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pict>
          <v:shape id="_x0000_s1027" type="#_x0000_t75" style="position:absolute;left:0;text-align:left;margin-left:53.25pt;margin-top:-.7pt;width:166.05pt;height:38pt;z-index:251661312">
            <v:imagedata r:id="rId31" o:title=""/>
            <w10:wrap type="square" side="right"/>
          </v:shape>
          <o:OLEObject Type="Embed" ProgID="Equation.3" ShapeID="_x0000_s1027" DrawAspect="Content" ObjectID="_1488383135" r:id="rId32"/>
        </w:pict>
      </w:r>
      <w:r w:rsidR="00E649D3" w:rsidRPr="00BE0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9D3" w:rsidRPr="00BE0D01" w:rsidRDefault="00E649D3" w:rsidP="00E64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0D01">
        <w:rPr>
          <w:rFonts w:ascii="Times New Roman" w:hAnsi="Times New Roman" w:cs="Times New Roman"/>
          <w:sz w:val="28"/>
          <w:szCs w:val="28"/>
        </w:rPr>
        <w:t>,</w:t>
      </w:r>
    </w:p>
    <w:p w:rsidR="00E649D3" w:rsidRPr="00BE0D01" w:rsidRDefault="00E649D3" w:rsidP="00E64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9D3" w:rsidRPr="00BE0D01" w:rsidRDefault="00E649D3" w:rsidP="00E64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         </w:t>
      </w:r>
      <w:r w:rsidRPr="00BE0D01">
        <w:rPr>
          <w:rFonts w:ascii="Times New Roman" w:hAnsi="Times New Roman" w:cs="Times New Roman"/>
          <w:position w:val="-12"/>
          <w:sz w:val="28"/>
          <w:szCs w:val="28"/>
        </w:rPr>
        <w:object w:dxaOrig="3840" w:dyaOrig="400">
          <v:shape id="_x0000_i1035" type="#_x0000_t75" style="width:192pt;height:20.25pt" o:ole="">
            <v:imagedata r:id="rId33" o:title=""/>
          </v:shape>
          <o:OLEObject Type="Embed" ProgID="Equation.3" ShapeID="_x0000_i1035" DrawAspect="Content" ObjectID="_1488383111" r:id="rId34"/>
        </w:object>
      </w:r>
      <w:r w:rsidRPr="00BE0D01">
        <w:rPr>
          <w:rFonts w:ascii="Times New Roman" w:hAnsi="Times New Roman" w:cs="Times New Roman"/>
          <w:sz w:val="28"/>
          <w:szCs w:val="28"/>
        </w:rPr>
        <w:t xml:space="preserve">, а  </w:t>
      </w:r>
      <w:r w:rsidRPr="00BE0D0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BE0D01">
        <w:rPr>
          <w:rFonts w:ascii="Times New Roman" w:hAnsi="Times New Roman" w:cs="Times New Roman"/>
          <w:sz w:val="28"/>
          <w:szCs w:val="28"/>
        </w:rPr>
        <w:t>=</w:t>
      </w:r>
      <w:r w:rsidRPr="00BE0D0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E0D01">
        <w:rPr>
          <w:rFonts w:ascii="Times New Roman" w:hAnsi="Times New Roman" w:cs="Times New Roman"/>
          <w:sz w:val="28"/>
          <w:szCs w:val="28"/>
        </w:rPr>
        <w:t xml:space="preserve">+3.  </w:t>
      </w:r>
    </w:p>
    <w:p w:rsidR="00E649D3" w:rsidRPr="00BE0D01" w:rsidRDefault="00E649D3" w:rsidP="00E64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Pr="00BE0D01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BE0D01">
        <w:rPr>
          <w:rFonts w:ascii="Times New Roman" w:hAnsi="Times New Roman" w:cs="Times New Roman"/>
          <w:sz w:val="28"/>
          <w:szCs w:val="28"/>
        </w:rPr>
        <w:t xml:space="preserve"> </w:t>
      </w:r>
      <w:r w:rsidRPr="00BE0D01">
        <w:rPr>
          <w:rFonts w:ascii="Times New Roman" w:hAnsi="Times New Roman" w:cs="Times New Roman"/>
          <w:position w:val="-10"/>
          <w:sz w:val="28"/>
          <w:szCs w:val="28"/>
        </w:rPr>
        <w:object w:dxaOrig="4020" w:dyaOrig="380">
          <v:shape id="_x0000_i1036" type="#_x0000_t75" style="width:201pt;height:18.75pt" o:ole="">
            <v:imagedata r:id="rId35" o:title=""/>
          </v:shape>
          <o:OLEObject Type="Embed" ProgID="Equation.3" ShapeID="_x0000_i1036" DrawAspect="Content" ObjectID="_1488383112" r:id="rId36"/>
        </w:object>
      </w:r>
      <w:r w:rsidRPr="00BE0D01">
        <w:rPr>
          <w:rFonts w:ascii="Times New Roman" w:hAnsi="Times New Roman" w:cs="Times New Roman"/>
          <w:sz w:val="28"/>
          <w:szCs w:val="28"/>
        </w:rPr>
        <w:t>.</w:t>
      </w:r>
    </w:p>
    <w:p w:rsidR="00E649D3" w:rsidRDefault="00E649D3" w:rsidP="00E649D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5B26E2">
        <w:rPr>
          <w:rFonts w:ascii="Times New Roman" w:hAnsi="Times New Roman" w:cs="Times New Roman"/>
          <w:b/>
          <w:sz w:val="28"/>
          <w:szCs w:val="28"/>
          <w:lang w:val="uk-UA"/>
        </w:rPr>
        <w:t>Відповідь.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0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E0D01">
        <w:rPr>
          <w:rFonts w:ascii="Times New Roman" w:hAnsi="Times New Roman" w:cs="Times New Roman"/>
          <w:sz w:val="28"/>
          <w:szCs w:val="28"/>
        </w:rPr>
        <w:t xml:space="preserve">ершина </w:t>
      </w:r>
      <w:proofErr w:type="spellStart"/>
      <w:r w:rsidRPr="00BE0D01">
        <w:rPr>
          <w:rFonts w:ascii="Times New Roman" w:hAnsi="Times New Roman" w:cs="Times New Roman"/>
          <w:sz w:val="28"/>
          <w:szCs w:val="28"/>
        </w:rPr>
        <w:t>параболи</w:t>
      </w:r>
      <w:proofErr w:type="spellEnd"/>
      <w:r w:rsidRPr="00BE0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01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BE0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01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BE0D01">
        <w:rPr>
          <w:rFonts w:ascii="Times New Roman" w:hAnsi="Times New Roman" w:cs="Times New Roman"/>
          <w:sz w:val="28"/>
          <w:szCs w:val="28"/>
        </w:rPr>
        <w:t xml:space="preserve"> </w:t>
      </w:r>
      <w:r w:rsidRPr="00BE0D01">
        <w:rPr>
          <w:rFonts w:ascii="Times New Roman" w:hAnsi="Times New Roman" w:cs="Times New Roman"/>
          <w:position w:val="-10"/>
          <w:sz w:val="28"/>
          <w:szCs w:val="28"/>
        </w:rPr>
        <w:object w:dxaOrig="1520" w:dyaOrig="360">
          <v:shape id="_x0000_i1037" type="#_x0000_t75" style="width:75.75pt;height:18pt" o:ole="">
            <v:imagedata r:id="rId37" o:title=""/>
          </v:shape>
          <o:OLEObject Type="Embed" ProgID="Equation.3" ShapeID="_x0000_i1037" DrawAspect="Content" ObjectID="_1488383113" r:id="rId38"/>
        </w:object>
      </w:r>
      <w:r w:rsidRPr="00BE0D01">
        <w:rPr>
          <w:rFonts w:ascii="Times New Roman" w:hAnsi="Times New Roman" w:cs="Times New Roman"/>
          <w:sz w:val="28"/>
          <w:szCs w:val="28"/>
        </w:rPr>
        <w:t>, параболу.</w:t>
      </w:r>
    </w:p>
    <w:p w:rsidR="00E649D3" w:rsidRPr="00BE0D01" w:rsidRDefault="00E649D3" w:rsidP="00E649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9D3" w:rsidRDefault="00E649D3" w:rsidP="00E649D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9D3" w:rsidRPr="00BE0D01" w:rsidRDefault="00E649D3" w:rsidP="00E649D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649D3">
        <w:rPr>
          <w:rFonts w:ascii="Times New Roman" w:hAnsi="Times New Roman" w:cs="Times New Roman"/>
          <w:sz w:val="28"/>
          <w:szCs w:val="28"/>
        </w:rPr>
        <w:t>4</w:t>
      </w:r>
      <w:r w:rsidRPr="00BE0D01">
        <w:rPr>
          <w:rFonts w:ascii="Times New Roman" w:hAnsi="Times New Roman" w:cs="Times New Roman"/>
          <w:sz w:val="28"/>
          <w:szCs w:val="28"/>
          <w:lang w:val="uk-UA"/>
        </w:rPr>
        <w:t xml:space="preserve">. При яких значеннях </w:t>
      </w:r>
      <w:r w:rsidRPr="00BE0D01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38" type="#_x0000_t75" style="width:9.75pt;height:11.25pt" o:ole="">
            <v:imagedata r:id="rId39" o:title=""/>
          </v:shape>
          <o:OLEObject Type="Embed" ProgID="Equation.3" ShapeID="_x0000_i1038" DrawAspect="Content" ObjectID="_1488383114" r:id="rId40"/>
        </w:object>
      </w:r>
      <w:r w:rsidRPr="00BE0D01">
        <w:rPr>
          <w:rFonts w:ascii="Times New Roman" w:hAnsi="Times New Roman" w:cs="Times New Roman"/>
          <w:sz w:val="28"/>
          <w:szCs w:val="28"/>
          <w:lang w:val="uk-UA"/>
        </w:rPr>
        <w:t xml:space="preserve"> система рівнянь </w:t>
      </w:r>
      <w:r w:rsidRPr="00BE0D01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1460" w:dyaOrig="800">
          <v:shape id="_x0000_i1039" type="#_x0000_t75" style="width:72.75pt;height:39.75pt" o:ole="">
            <v:imagedata r:id="rId41" o:title=""/>
          </v:shape>
          <o:OLEObject Type="Embed" ProgID="Equation.3" ShapeID="_x0000_i1039" DrawAspect="Content" ObjectID="_1488383115" r:id="rId42"/>
        </w:object>
      </w:r>
      <w:r w:rsidRPr="00BE0D01">
        <w:rPr>
          <w:rFonts w:ascii="Times New Roman" w:hAnsi="Times New Roman" w:cs="Times New Roman"/>
          <w:sz w:val="28"/>
          <w:szCs w:val="28"/>
          <w:lang w:val="uk-UA"/>
        </w:rPr>
        <w:t xml:space="preserve"> має єдиний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E0D01">
        <w:rPr>
          <w:rFonts w:ascii="Times New Roman" w:hAnsi="Times New Roman" w:cs="Times New Roman"/>
          <w:sz w:val="28"/>
          <w:szCs w:val="28"/>
          <w:lang w:val="uk-UA"/>
        </w:rPr>
        <w:t>розв’язок</w:t>
      </w:r>
      <w:r w:rsidRPr="00BE0D0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649D3" w:rsidRPr="00BE0D01" w:rsidRDefault="00E649D3" w:rsidP="00E649D3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0D01">
        <w:rPr>
          <w:rFonts w:ascii="Times New Roman" w:hAnsi="Times New Roman" w:cs="Times New Roman"/>
          <w:b/>
          <w:sz w:val="28"/>
          <w:szCs w:val="28"/>
          <w:lang w:val="uk-UA"/>
        </w:rPr>
        <w:t>Розв’язання</w:t>
      </w:r>
    </w:p>
    <w:p w:rsidR="00E649D3" w:rsidRPr="00BE0D01" w:rsidRDefault="00E649D3" w:rsidP="00E649D3">
      <w:pPr>
        <w:spacing w:line="240" w:lineRule="auto"/>
        <w:ind w:left="284" w:firstLine="256"/>
        <w:rPr>
          <w:rFonts w:ascii="Times New Roman" w:hAnsi="Times New Roman" w:cs="Times New Roman"/>
          <w:sz w:val="28"/>
          <w:szCs w:val="28"/>
          <w:lang w:val="uk-UA"/>
        </w:rPr>
      </w:pPr>
      <w:r w:rsidRPr="00BE0D01">
        <w:rPr>
          <w:rFonts w:ascii="Times New Roman" w:hAnsi="Times New Roman" w:cs="Times New Roman"/>
          <w:sz w:val="28"/>
          <w:szCs w:val="28"/>
          <w:lang w:val="uk-UA"/>
        </w:rPr>
        <w:t xml:space="preserve">Обчислимо             </w:t>
      </w:r>
      <w:r w:rsidRPr="00BE0D01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5360" w:dyaOrig="400">
          <v:shape id="_x0000_i1040" type="#_x0000_t75" style="width:267.75pt;height:20.25pt" o:ole="">
            <v:imagedata r:id="rId43" o:title=""/>
          </v:shape>
          <o:OLEObject Type="Embed" ProgID="Equation.3" ShapeID="_x0000_i1040" DrawAspect="Content" ObjectID="_1488383116" r:id="rId44"/>
        </w:object>
      </w:r>
      <w:r w:rsidRPr="00BE0D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9D3" w:rsidRPr="00BE0D01" w:rsidRDefault="00E649D3" w:rsidP="00E649D3">
      <w:pPr>
        <w:spacing w:line="240" w:lineRule="auto"/>
        <w:ind w:left="284" w:firstLine="256"/>
        <w:rPr>
          <w:rFonts w:ascii="Times New Roman" w:hAnsi="Times New Roman" w:cs="Times New Roman"/>
          <w:sz w:val="28"/>
          <w:szCs w:val="28"/>
          <w:lang w:val="uk-UA"/>
        </w:rPr>
      </w:pPr>
      <w:r w:rsidRPr="00BE0D01">
        <w:rPr>
          <w:rFonts w:ascii="Times New Roman" w:hAnsi="Times New Roman" w:cs="Times New Roman"/>
          <w:sz w:val="28"/>
          <w:szCs w:val="28"/>
          <w:lang w:val="uk-UA"/>
        </w:rPr>
        <w:t>Розв’язок буде єдиним у тому випадку, коли рівняння</w:t>
      </w:r>
    </w:p>
    <w:p w:rsidR="00E649D3" w:rsidRPr="00BE0D01" w:rsidRDefault="00E649D3" w:rsidP="00E649D3">
      <w:pPr>
        <w:spacing w:line="240" w:lineRule="auto"/>
        <w:ind w:left="284" w:firstLine="2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0D01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3019" w:dyaOrig="400">
          <v:shape id="_x0000_i1041" type="#_x0000_t75" style="width:150.75pt;height:20.25pt" o:ole="">
            <v:imagedata r:id="rId45" o:title=""/>
          </v:shape>
          <o:OLEObject Type="Embed" ProgID="Equation.3" ShapeID="_x0000_i1041" DrawAspect="Content" ObjectID="_1488383117" r:id="rId46"/>
        </w:object>
      </w:r>
    </w:p>
    <w:p w:rsidR="00E649D3" w:rsidRPr="00BE0D01" w:rsidRDefault="00E649D3" w:rsidP="00E649D3">
      <w:pPr>
        <w:spacing w:line="240" w:lineRule="auto"/>
        <w:ind w:left="284" w:firstLine="256"/>
        <w:rPr>
          <w:rFonts w:ascii="Times New Roman" w:hAnsi="Times New Roman" w:cs="Times New Roman"/>
          <w:sz w:val="28"/>
          <w:szCs w:val="28"/>
          <w:lang w:val="uk-UA"/>
        </w:rPr>
      </w:pPr>
      <w:r w:rsidRPr="00BE0D01">
        <w:rPr>
          <w:rFonts w:ascii="Times New Roman" w:hAnsi="Times New Roman" w:cs="Times New Roman"/>
          <w:sz w:val="28"/>
          <w:szCs w:val="28"/>
          <w:lang w:val="uk-UA"/>
        </w:rPr>
        <w:t xml:space="preserve">буде мати єдиний розв’язок, тобто </w:t>
      </w:r>
      <w:r w:rsidRPr="00BE0D01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060" w:dyaOrig="320">
          <v:shape id="_x0000_i1042" type="#_x0000_t75" style="width:53.25pt;height:15.75pt" o:ole="">
            <v:imagedata r:id="rId47" o:title=""/>
          </v:shape>
          <o:OLEObject Type="Embed" ProgID="Equation.3" ShapeID="_x0000_i1042" DrawAspect="Content" ObjectID="_1488383118" r:id="rId48"/>
        </w:object>
      </w:r>
      <w:r w:rsidRPr="00BE0D01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Pr="00BE0D01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59" w:dyaOrig="320">
          <v:shape id="_x0000_i1043" type="#_x0000_t75" style="width:42.75pt;height:15.75pt" o:ole="">
            <v:imagedata r:id="rId49" o:title=""/>
          </v:shape>
          <o:OLEObject Type="Embed" ProgID="Equation.3" ShapeID="_x0000_i1043" DrawAspect="Content" ObjectID="_1488383119" r:id="rId50"/>
        </w:object>
      </w:r>
      <w:r w:rsidRPr="00BE0D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9D3" w:rsidRPr="002B4715" w:rsidRDefault="00E649D3" w:rsidP="00E649D3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2B47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Відповідь.  </w:t>
      </w:r>
      <w:r w:rsidRPr="002B4715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59" w:dyaOrig="320">
          <v:shape id="_x0000_i1044" type="#_x0000_t75" style="width:42.75pt;height:15.75pt" o:ole="">
            <v:imagedata r:id="rId51" o:title=""/>
          </v:shape>
          <o:OLEObject Type="Embed" ProgID="Equation.3" ShapeID="_x0000_i1044" DrawAspect="Content" ObjectID="_1488383120" r:id="rId52"/>
        </w:object>
      </w:r>
      <w:r w:rsidRPr="002B47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9D3" w:rsidRDefault="00E649D3" w:rsidP="00E649D3">
      <w:pPr>
        <w:spacing w:line="240" w:lineRule="auto"/>
        <w:ind w:firstLine="540"/>
        <w:rPr>
          <w:sz w:val="28"/>
          <w:szCs w:val="28"/>
          <w:lang w:val="uk-UA"/>
        </w:rPr>
      </w:pPr>
    </w:p>
    <w:p w:rsidR="00E649D3" w:rsidRPr="00BE0D01" w:rsidRDefault="00E649D3" w:rsidP="00E649D3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9D3">
        <w:rPr>
          <w:sz w:val="28"/>
          <w:szCs w:val="28"/>
        </w:rPr>
        <w:t>5</w:t>
      </w:r>
      <w:r w:rsidRPr="00BE0D01">
        <w:rPr>
          <w:sz w:val="28"/>
          <w:szCs w:val="28"/>
          <w:lang w:val="uk-UA"/>
        </w:rPr>
        <w:t xml:space="preserve">. </w:t>
      </w:r>
      <w:r w:rsidRPr="00BE0D01">
        <w:rPr>
          <w:rFonts w:ascii="Times New Roman" w:hAnsi="Times New Roman" w:cs="Times New Roman"/>
          <w:sz w:val="28"/>
          <w:szCs w:val="28"/>
          <w:lang w:val="uk-UA"/>
        </w:rPr>
        <w:t xml:space="preserve">Один з кутів рівнобедреного трикутника дорівнює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120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0</m:t>
            </m:r>
          </m:sup>
        </m:sSup>
      </m:oMath>
      <w:r w:rsidRPr="00BE0D01">
        <w:rPr>
          <w:rFonts w:ascii="Times New Roman" w:hAnsi="Times New Roman" w:cs="Times New Roman"/>
          <w:sz w:val="28"/>
          <w:szCs w:val="28"/>
          <w:lang w:val="uk-UA"/>
        </w:rPr>
        <w:t>. З середини основи опущено перпендикуляр на бічну сторону. В якому відношенні основа перпендикуляра ділить бічну сторону?</w:t>
      </w:r>
    </w:p>
    <w:p w:rsidR="00E649D3" w:rsidRDefault="00E649D3" w:rsidP="00E649D3">
      <w:pPr>
        <w:pStyle w:val="a3"/>
        <w:tabs>
          <w:tab w:val="left" w:pos="5955"/>
        </w:tabs>
        <w:spacing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4715">
        <w:rPr>
          <w:rFonts w:ascii="Times New Roman" w:hAnsi="Times New Roman" w:cs="Times New Roman"/>
          <w:sz w:val="28"/>
          <w:szCs w:val="28"/>
          <w:lang w:val="uk-UA"/>
        </w:rPr>
        <w:t>Розв’язання</w:t>
      </w:r>
    </w:p>
    <w:p w:rsidR="00E649D3" w:rsidRPr="002B4715" w:rsidRDefault="00E649D3" w:rsidP="009F1DE3">
      <w:pPr>
        <w:pStyle w:val="a3"/>
        <w:tabs>
          <w:tab w:val="left" w:pos="5955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1346835</wp:posOffset>
            </wp:positionH>
            <wp:positionV relativeFrom="paragraph">
              <wp:align>top</wp:align>
            </wp:positionV>
            <wp:extent cx="2371725" cy="1228725"/>
            <wp:effectExtent l="19050" t="0" r="9525" b="0"/>
            <wp:wrapSquare wrapText="bothSides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DE3"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E649D3" w:rsidRPr="002B4715" w:rsidRDefault="00E649D3" w:rsidP="00E649D3">
      <w:pPr>
        <w:pStyle w:val="a3"/>
        <w:tabs>
          <w:tab w:val="left" w:pos="5955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9D3" w:rsidRPr="002B4715" w:rsidRDefault="00E649D3" w:rsidP="00E649D3">
      <w:pPr>
        <w:tabs>
          <w:tab w:val="left" w:pos="5955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B4715">
        <w:rPr>
          <w:rFonts w:ascii="Times New Roman" w:hAnsi="Times New Roman" w:cs="Times New Roman"/>
          <w:sz w:val="28"/>
          <w:szCs w:val="28"/>
          <w:lang w:val="uk-UA"/>
        </w:rPr>
        <w:t xml:space="preserve">Нехай у трикутнику АВС АВ=АС, тоді </w:t>
      </w:r>
      <w:r w:rsidRPr="002B4715">
        <w:rPr>
          <w:rFonts w:ascii="Times New Roman" w:hAnsi="Times New Roman" w:cs="Times New Roman"/>
          <w:sz w:val="28"/>
          <w:szCs w:val="28"/>
        </w:rPr>
        <w:t>&lt;</w:t>
      </w:r>
      <w:r w:rsidRPr="002B4715">
        <w:rPr>
          <w:rFonts w:ascii="Times New Roman" w:hAnsi="Times New Roman" w:cs="Times New Roman"/>
          <w:sz w:val="28"/>
          <w:szCs w:val="28"/>
          <w:lang w:val="uk-UA"/>
        </w:rPr>
        <w:t>ВАС=120. Позначимо: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715">
        <w:rPr>
          <w:rFonts w:ascii="Times New Roman" w:hAnsi="Times New Roman" w:cs="Times New Roman"/>
          <w:sz w:val="28"/>
          <w:szCs w:val="28"/>
          <w:lang w:val="uk-UA"/>
        </w:rPr>
        <w:t xml:space="preserve">- середину ВС, К-основа перпендикуляра, опущеного з точки М на сторону </w:t>
      </w:r>
      <w:r w:rsidRPr="002B471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ВС. Так як  </w:t>
      </w:r>
      <w:r w:rsidRPr="002B4715">
        <w:rPr>
          <w:rFonts w:ascii="Times New Roman" w:hAnsi="Times New Roman" w:cs="Times New Roman"/>
          <w:sz w:val="28"/>
          <w:szCs w:val="28"/>
        </w:rPr>
        <w:t>&lt;</w:t>
      </w:r>
      <w:r w:rsidRPr="002B4715">
        <w:rPr>
          <w:rFonts w:ascii="Times New Roman" w:hAnsi="Times New Roman" w:cs="Times New Roman"/>
          <w:sz w:val="28"/>
          <w:szCs w:val="28"/>
          <w:lang w:val="uk-UA"/>
        </w:rPr>
        <w:t>АМК=</w:t>
      </w:r>
      <w:r w:rsidRPr="002B4715">
        <w:rPr>
          <w:rFonts w:ascii="Times New Roman" w:hAnsi="Times New Roman" w:cs="Times New Roman"/>
          <w:sz w:val="28"/>
          <w:szCs w:val="28"/>
        </w:rPr>
        <w:t>&lt;</w:t>
      </w:r>
      <w:r w:rsidRPr="002B4715">
        <w:rPr>
          <w:rFonts w:ascii="Times New Roman" w:hAnsi="Times New Roman" w:cs="Times New Roman"/>
          <w:sz w:val="28"/>
          <w:szCs w:val="28"/>
          <w:lang w:val="uk-UA"/>
        </w:rPr>
        <w:t>АВМ=30, то АМ=1/2 АВ, АК=1/2АМ, тобто АК=1/4 АВ. Отже, ВК/КА=1/3.</w:t>
      </w:r>
    </w:p>
    <w:p w:rsidR="00E649D3" w:rsidRPr="002B4715" w:rsidRDefault="00E649D3" w:rsidP="00E649D3">
      <w:pPr>
        <w:tabs>
          <w:tab w:val="left" w:pos="5955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2B4715">
        <w:rPr>
          <w:rFonts w:ascii="Times New Roman" w:hAnsi="Times New Roman" w:cs="Times New Roman"/>
          <w:b/>
          <w:sz w:val="28"/>
          <w:szCs w:val="28"/>
          <w:lang w:val="uk-UA"/>
        </w:rPr>
        <w:t>Відповідь</w:t>
      </w:r>
      <w:r w:rsidRPr="002B4715">
        <w:rPr>
          <w:rFonts w:ascii="Times New Roman" w:hAnsi="Times New Roman" w:cs="Times New Roman"/>
          <w:sz w:val="28"/>
          <w:szCs w:val="28"/>
          <w:lang w:val="uk-UA"/>
        </w:rPr>
        <w:t xml:space="preserve"> . 3:1, рахуючи від вершини основи.</w:t>
      </w:r>
      <w:r w:rsidRPr="002B471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F1DE3" w:rsidRPr="009F1DE3" w:rsidRDefault="00E649D3" w:rsidP="009F1DE3">
      <w:pPr>
        <w:tabs>
          <w:tab w:val="left" w:pos="3480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9F1DE3">
        <w:rPr>
          <w:rFonts w:ascii="Times New Roman" w:hAnsi="Times New Roman" w:cs="Times New Roman"/>
          <w:sz w:val="28"/>
          <w:szCs w:val="28"/>
        </w:rPr>
        <w:t xml:space="preserve">6. </w:t>
      </w:r>
      <w:r w:rsidR="009F1DE3"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Скільки розв’язків в залежності від параметра </w:t>
      </w:r>
      <w:r w:rsidR="009F1DE3" w:rsidRPr="009F1DE3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9F1DE3"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 має система:  </w:t>
      </w:r>
      <w:r w:rsidR="009F1DE3" w:rsidRPr="009F1DE3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1359" w:dyaOrig="760">
          <v:shape id="_x0000_i1045" type="#_x0000_t75" style="width:68.25pt;height:38.25pt" o:ole="">
            <v:imagedata r:id="rId54" o:title=""/>
          </v:shape>
          <o:OLEObject Type="Embed" ProgID="Equation.3" ShapeID="_x0000_i1045" DrawAspect="Content" ObjectID="_1488383121" r:id="rId55"/>
        </w:object>
      </w:r>
    </w:p>
    <w:p w:rsidR="009F1DE3" w:rsidRPr="009F1DE3" w:rsidRDefault="009F1DE3" w:rsidP="009F1DE3">
      <w:pPr>
        <w:pStyle w:val="a3"/>
        <w:tabs>
          <w:tab w:val="left" w:pos="2670"/>
          <w:tab w:val="center" w:pos="503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1DE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Розв’язання </w:t>
      </w:r>
    </w:p>
    <w:p w:rsidR="009F1DE3" w:rsidRPr="009F1DE3" w:rsidRDefault="009F1DE3" w:rsidP="009F1DE3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9F1DE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349250</wp:posOffset>
            </wp:positionV>
            <wp:extent cx="3105150" cy="2971800"/>
            <wp:effectExtent l="19050" t="0" r="0" b="0"/>
            <wp:wrapSquare wrapText="bothSides"/>
            <wp:docPr id="3" name="Рисунок 3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37061" t="30832" r="37042" b="3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Легко помітити, що при </w:t>
      </w:r>
      <w:r w:rsidRPr="009F1DE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60" w:dyaOrig="279">
          <v:shape id="_x0000_i1046" type="#_x0000_t75" style="width:27.75pt;height:14.25pt" o:ole="">
            <v:imagedata r:id="rId57" o:title=""/>
          </v:shape>
          <o:OLEObject Type="Embed" ProgID="Equation.3" ShapeID="_x0000_i1046" DrawAspect="Content" ObjectID="_1488383122" r:id="rId58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 система не має розв’язку. При </w:t>
      </w:r>
      <w:r w:rsidRPr="009F1DE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80" w:dyaOrig="279">
          <v:shape id="_x0000_i1047" type="#_x0000_t75" style="width:29.25pt;height:14.25pt" o:ole="">
            <v:imagedata r:id="rId59" o:title=""/>
          </v:shape>
          <o:OLEObject Type="Embed" ProgID="Equation.3" ShapeID="_x0000_i1047" DrawAspect="Content" ObjectID="_1488383123" r:id="rId60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 графіком першого рівняння є квадрат з вершинами в точках </w:t>
      </w:r>
      <w:r w:rsidRPr="009F1DE3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780" w:dyaOrig="340">
          <v:shape id="_x0000_i1048" type="#_x0000_t75" style="width:138.75pt;height:17.25pt" o:ole="">
            <v:imagedata r:id="rId61" o:title=""/>
          </v:shape>
          <o:OLEObject Type="Embed" ProgID="Equation.3" ShapeID="_x0000_i1048" DrawAspect="Content" ObjectID="_1488383124" r:id="rId62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. Графіком другого рівняння є коло радіуса 2 з центром в точці </w:t>
      </w:r>
      <w:r w:rsidRPr="009F1DE3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499" w:dyaOrig="340">
          <v:shape id="_x0000_i1049" type="#_x0000_t75" style="width:24.75pt;height:17.25pt" o:ole="">
            <v:imagedata r:id="rId63" o:title=""/>
          </v:shape>
          <o:OLEObject Type="Embed" ProgID="Equation.3" ShapeID="_x0000_i1049" DrawAspect="Content" ObjectID="_1488383125" r:id="rId64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. При </w:t>
      </w:r>
      <w:r w:rsidRPr="009F1DE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80" w:dyaOrig="279">
          <v:shape id="_x0000_i1050" type="#_x0000_t75" style="width:29.25pt;height:14.25pt" o:ole="">
            <v:imagedata r:id="rId65" o:title=""/>
          </v:shape>
          <o:OLEObject Type="Embed" ProgID="Equation.3" ShapeID="_x0000_i1050" DrawAspect="Content" ObjectID="_1488383126" r:id="rId66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 квадрат не перетинає коло, тому розв’язків немає. При </w:t>
      </w:r>
      <w:r w:rsidRPr="009F1DE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80" w:dyaOrig="279">
          <v:shape id="_x0000_i1051" type="#_x0000_t75" style="width:29.25pt;height:14.25pt" o:ole="">
            <v:imagedata r:id="rId67" o:title=""/>
          </v:shape>
          <o:OLEObject Type="Embed" ProgID="Equation.3" ShapeID="_x0000_i1051" DrawAspect="Content" ObjectID="_1488383127" r:id="rId68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 система має 4 розв’язки (квадрат вписаний у коло). При </w:t>
      </w:r>
      <w:r w:rsidRPr="009F1DE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80" w:dyaOrig="340">
          <v:shape id="_x0000_i1052" type="#_x0000_t75" style="width:44.25pt;height:17.25pt" o:ole="">
            <v:imagedata r:id="rId69" o:title=""/>
          </v:shape>
          <o:OLEObject Type="Embed" ProgID="Equation.3" ShapeID="_x0000_i1052" DrawAspect="Content" ObjectID="_1488383128" r:id="rId70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 (квадрат описаний навколо кола) – система має 4 розв’язки. При </w:t>
      </w:r>
      <w:r w:rsidRPr="009F1DE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260" w:dyaOrig="340">
          <v:shape id="_x0000_i1053" type="#_x0000_t75" style="width:63pt;height:17.25pt" o:ole="">
            <v:imagedata r:id="rId71" o:title=""/>
          </v:shape>
          <o:OLEObject Type="Embed" ProgID="Equation.3" ShapeID="_x0000_i1053" DrawAspect="Content" ObjectID="_1488383129" r:id="rId72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 система має 8 розв’язків (квадрат перетинає коло в 8 точках). При </w:t>
      </w:r>
      <w:r w:rsidRPr="009F1DE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80" w:dyaOrig="340">
          <v:shape id="_x0000_i1054" type="#_x0000_t75" style="width:44.25pt;height:17.25pt" o:ole="">
            <v:imagedata r:id="rId73" o:title=""/>
          </v:shape>
          <o:OLEObject Type="Embed" ProgID="Equation.3" ShapeID="_x0000_i1054" DrawAspect="Content" ObjectID="_1488383130" r:id="rId74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 квадрат і коло не перетинаються, тобто система не має розв’язків.</w:t>
      </w:r>
    </w:p>
    <w:p w:rsidR="009F1DE3" w:rsidRPr="009F1DE3" w:rsidRDefault="009F1DE3" w:rsidP="009F1DE3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Відповідь: Якщо </w:t>
      </w:r>
      <w:r w:rsidRPr="009F1DE3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500" w:dyaOrig="380">
          <v:shape id="_x0000_i1055" type="#_x0000_t75" style="width:125.25pt;height:18.75pt" o:ole="">
            <v:imagedata r:id="rId75" o:title=""/>
          </v:shape>
          <o:OLEObject Type="Embed" ProgID="Equation.3" ShapeID="_x0000_i1055" DrawAspect="Content" ObjectID="_1488383131" r:id="rId76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 розв’язків немає, якщо </w:t>
      </w:r>
      <w:r w:rsidRPr="009F1DE3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420" w:dyaOrig="380">
          <v:shape id="_x0000_i1056" type="#_x0000_t75" style="width:71.25pt;height:18.75pt" o:ole="">
            <v:imagedata r:id="rId77" o:title=""/>
          </v:shape>
          <o:OLEObject Type="Embed" ProgID="Equation.3" ShapeID="_x0000_i1056" DrawAspect="Content" ObjectID="_1488383132" r:id="rId78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 4 розв’язки, якщо </w:t>
      </w:r>
      <w:r w:rsidRPr="009F1DE3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420" w:dyaOrig="380">
          <v:shape id="_x0000_i1057" type="#_x0000_t75" style="width:71.25pt;height:18.75pt" o:ole="">
            <v:imagedata r:id="rId79" o:title=""/>
          </v:shape>
          <o:OLEObject Type="Embed" ProgID="Equation.3" ShapeID="_x0000_i1057" DrawAspect="Content" ObjectID="_1488383133" r:id="rId80"/>
        </w:object>
      </w:r>
      <w:r w:rsidRPr="009F1DE3">
        <w:rPr>
          <w:rFonts w:ascii="Times New Roman" w:hAnsi="Times New Roman" w:cs="Times New Roman"/>
          <w:sz w:val="28"/>
          <w:szCs w:val="28"/>
          <w:lang w:val="uk-UA"/>
        </w:rPr>
        <w:t xml:space="preserve"> 8 розв’язків.</w:t>
      </w:r>
    </w:p>
    <w:p w:rsidR="009F1DE3" w:rsidRPr="009F1DE3" w:rsidRDefault="009F1DE3" w:rsidP="009F1DE3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E649D3" w:rsidRPr="009F1DE3" w:rsidRDefault="00E649D3" w:rsidP="00E649D3">
      <w:p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</w:p>
    <w:p w:rsidR="00E649D3" w:rsidRPr="009F1DE3" w:rsidRDefault="00E649D3" w:rsidP="00E649D3">
      <w:pPr>
        <w:spacing w:line="240" w:lineRule="auto"/>
        <w:ind w:firstLine="540"/>
        <w:rPr>
          <w:i/>
          <w:sz w:val="28"/>
          <w:szCs w:val="28"/>
          <w:lang w:val="uk-UA"/>
        </w:rPr>
      </w:pPr>
    </w:p>
    <w:p w:rsidR="00E649D3" w:rsidRPr="009F1DE3" w:rsidRDefault="00E649D3" w:rsidP="00E649D3">
      <w:pPr>
        <w:jc w:val="both"/>
        <w:rPr>
          <w:lang w:val="uk-UA"/>
        </w:rPr>
      </w:pPr>
    </w:p>
    <w:p w:rsidR="00E649D3" w:rsidRPr="009F1DE3" w:rsidRDefault="00E649D3" w:rsidP="00E649D3">
      <w:pPr>
        <w:rPr>
          <w:lang w:val="uk-UA"/>
        </w:rPr>
      </w:pPr>
    </w:p>
    <w:p w:rsidR="00A81E07" w:rsidRPr="009F1DE3" w:rsidRDefault="00A81E07">
      <w:pPr>
        <w:rPr>
          <w:lang w:val="uk-UA"/>
        </w:rPr>
      </w:pPr>
    </w:p>
    <w:sectPr w:rsidR="00A81E07" w:rsidRPr="009F1DE3" w:rsidSect="00CB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53" w:rsidRDefault="00FC7F53" w:rsidP="009F1DE3">
      <w:pPr>
        <w:spacing w:after="0" w:line="240" w:lineRule="auto"/>
      </w:pPr>
      <w:r>
        <w:separator/>
      </w:r>
    </w:p>
  </w:endnote>
  <w:endnote w:type="continuationSeparator" w:id="0">
    <w:p w:rsidR="00FC7F53" w:rsidRDefault="00FC7F53" w:rsidP="009F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53" w:rsidRDefault="00FC7F53" w:rsidP="009F1DE3">
      <w:pPr>
        <w:spacing w:after="0" w:line="240" w:lineRule="auto"/>
      </w:pPr>
      <w:r>
        <w:separator/>
      </w:r>
    </w:p>
  </w:footnote>
  <w:footnote w:type="continuationSeparator" w:id="0">
    <w:p w:rsidR="00FC7F53" w:rsidRDefault="00FC7F53" w:rsidP="009F1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6F1C"/>
    <w:multiLevelType w:val="hybridMultilevel"/>
    <w:tmpl w:val="90D271A4"/>
    <w:lvl w:ilvl="0" w:tplc="F1166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C47D72"/>
    <w:multiLevelType w:val="hybridMultilevel"/>
    <w:tmpl w:val="097C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7069E"/>
    <w:multiLevelType w:val="hybridMultilevel"/>
    <w:tmpl w:val="30160C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49D3"/>
    <w:rsid w:val="009F1DE3"/>
    <w:rsid w:val="00A81E07"/>
    <w:rsid w:val="00BB31FB"/>
    <w:rsid w:val="00E649D3"/>
    <w:rsid w:val="00F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9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F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1DE3"/>
  </w:style>
  <w:style w:type="paragraph" w:styleId="a8">
    <w:name w:val="footer"/>
    <w:basedOn w:val="a"/>
    <w:link w:val="a9"/>
    <w:uiPriority w:val="99"/>
    <w:semiHidden/>
    <w:unhideWhenUsed/>
    <w:rsid w:val="009F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1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png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6.png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Svitlana</cp:lastModifiedBy>
  <cp:revision>3</cp:revision>
  <dcterms:created xsi:type="dcterms:W3CDTF">2015-03-03T16:11:00Z</dcterms:created>
  <dcterms:modified xsi:type="dcterms:W3CDTF">2015-03-20T16:54:00Z</dcterms:modified>
</cp:coreProperties>
</file>